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C6C96"/>
    <w:multiLevelType w:val="hybridMultilevel"/>
    <w:tmpl w:val="19B6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801"/>
    <w:multiLevelType w:val="hybridMultilevel"/>
    <w:tmpl w:val="44B4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42A07D8"/>
    <w:multiLevelType w:val="hybridMultilevel"/>
    <w:tmpl w:val="21A2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8C3A61"/>
    <w:multiLevelType w:val="hybridMultilevel"/>
    <w:tmpl w:val="D110F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2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4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A041B"/>
    <w:multiLevelType w:val="hybridMultilevel"/>
    <w:tmpl w:val="4E1A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30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5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6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CF67058"/>
    <w:multiLevelType w:val="hybridMultilevel"/>
    <w:tmpl w:val="707004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1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224FF"/>
    <w:multiLevelType w:val="hybridMultilevel"/>
    <w:tmpl w:val="2B34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46" w15:restartNumberingAfterBreak="0">
    <w:nsid w:val="7C034C6B"/>
    <w:multiLevelType w:val="hybridMultilevel"/>
    <w:tmpl w:val="DD46700A"/>
    <w:lvl w:ilvl="0" w:tplc="15B04DE0">
      <w:numFmt w:val="bullet"/>
      <w:lvlText w:val="-"/>
      <w:lvlJc w:val="left"/>
      <w:pPr>
        <w:ind w:left="360" w:hanging="360"/>
      </w:pPr>
      <w:rPr>
        <w:rFonts w:ascii="Arial Nova" w:eastAsiaTheme="minorEastAsia" w:hAnsi="Arial Nova" w:cstheme="minorBidi" w:hint="default"/>
        <w:b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28"/>
  </w:num>
  <w:num w:numId="5">
    <w:abstractNumId w:val="31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6"/>
  </w:num>
  <w:num w:numId="14">
    <w:abstractNumId w:val="27"/>
  </w:num>
  <w:num w:numId="15">
    <w:abstractNumId w:val="11"/>
  </w:num>
  <w:num w:numId="16">
    <w:abstractNumId w:val="1"/>
  </w:num>
  <w:num w:numId="17">
    <w:abstractNumId w:val="18"/>
  </w:num>
  <w:num w:numId="18">
    <w:abstractNumId w:val="19"/>
  </w:num>
  <w:num w:numId="19">
    <w:abstractNumId w:val="21"/>
  </w:num>
  <w:num w:numId="20">
    <w:abstractNumId w:val="32"/>
  </w:num>
  <w:num w:numId="21">
    <w:abstractNumId w:val="43"/>
  </w:num>
  <w:num w:numId="22">
    <w:abstractNumId w:val="30"/>
  </w:num>
  <w:num w:numId="23">
    <w:abstractNumId w:val="10"/>
  </w:num>
  <w:num w:numId="24">
    <w:abstractNumId w:val="35"/>
  </w:num>
  <w:num w:numId="25">
    <w:abstractNumId w:val="34"/>
  </w:num>
  <w:num w:numId="26">
    <w:abstractNumId w:val="23"/>
  </w:num>
  <w:num w:numId="27">
    <w:abstractNumId w:val="38"/>
  </w:num>
  <w:num w:numId="28">
    <w:abstractNumId w:val="45"/>
  </w:num>
  <w:num w:numId="29">
    <w:abstractNumId w:val="8"/>
  </w:num>
  <w:num w:numId="30">
    <w:abstractNumId w:val="4"/>
  </w:num>
  <w:num w:numId="31">
    <w:abstractNumId w:val="26"/>
  </w:num>
  <w:num w:numId="32">
    <w:abstractNumId w:val="24"/>
  </w:num>
  <w:num w:numId="33">
    <w:abstractNumId w:val="41"/>
  </w:num>
  <w:num w:numId="34">
    <w:abstractNumId w:val="40"/>
  </w:num>
  <w:num w:numId="35">
    <w:abstractNumId w:val="13"/>
  </w:num>
  <w:num w:numId="36">
    <w:abstractNumId w:val="14"/>
  </w:num>
  <w:num w:numId="37">
    <w:abstractNumId w:val="16"/>
  </w:num>
  <w:num w:numId="38">
    <w:abstractNumId w:val="29"/>
  </w:num>
  <w:num w:numId="39">
    <w:abstractNumId w:val="25"/>
  </w:num>
  <w:num w:numId="40">
    <w:abstractNumId w:val="39"/>
  </w:num>
  <w:num w:numId="41">
    <w:abstractNumId w:val="2"/>
  </w:num>
  <w:num w:numId="42">
    <w:abstractNumId w:val="7"/>
  </w:num>
  <w:num w:numId="43">
    <w:abstractNumId w:val="46"/>
  </w:num>
  <w:num w:numId="44">
    <w:abstractNumId w:val="42"/>
  </w:num>
  <w:num w:numId="45">
    <w:abstractNumId w:val="3"/>
  </w:num>
  <w:num w:numId="46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TB43jRLdj3XDux783pLmb6geOQ7UJxdlwkLOHEa4DLmgdDuNy7N161DEKv/fo5NLWe9J36WNG1rzvItIynu/Q==" w:salt="IxiToWweFtJz5C1p3iFyIA=="/>
  <w:defaultTabStop w:val="709"/>
  <w:autoHyphenation/>
  <w:hyphenationZone w:val="567"/>
  <w:characterSpacingControl w:val="doNotCompress"/>
  <w:hdrShapeDefaults>
    <o:shapedefaults v:ext="edit" spidmax="20481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97794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40F"/>
    <w:rsid w:val="001C270F"/>
    <w:rsid w:val="001C4679"/>
    <w:rsid w:val="001C5770"/>
    <w:rsid w:val="001C6195"/>
    <w:rsid w:val="001D000A"/>
    <w:rsid w:val="001D0883"/>
    <w:rsid w:val="001D12A2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667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A73F1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4ADE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420"/>
    <w:rsid w:val="00336B56"/>
    <w:rsid w:val="00337A3F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1684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056F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573C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B2A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247E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5C0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D0D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29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2AAD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08D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5590E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20C8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3E9A"/>
    <w:rsid w:val="0070421B"/>
    <w:rsid w:val="007043F0"/>
    <w:rsid w:val="0070482E"/>
    <w:rsid w:val="00704D25"/>
    <w:rsid w:val="00704EED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4A9B"/>
    <w:rsid w:val="00754AC4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042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8A7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7F7B93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5D5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A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CF0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24E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1E16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E7C87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E1C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4B0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18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1134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594A"/>
    <w:rsid w:val="00D56321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96F"/>
    <w:rsid w:val="00D83D4B"/>
    <w:rsid w:val="00D871C6"/>
    <w:rsid w:val="00D91010"/>
    <w:rsid w:val="00D9120E"/>
    <w:rsid w:val="00D94EB7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0776"/>
    <w:rsid w:val="00E611C8"/>
    <w:rsid w:val="00E613EB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132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232F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d4491,#283583"/>
    </o:shapedefaults>
    <o:shapelayout v:ext="edit">
      <o:idmap v:ext="edit" data="1"/>
    </o:shapelayout>
  </w:shapeDefaults>
  <w:decimalSymbol w:val="."/>
  <w:listSeparator w:val=",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link w:val="1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38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paragraph" w:customStyle="1" w:styleId="List1">
    <w:name w:val="List1"/>
    <w:autoRedefine/>
    <w:qFormat/>
    <w:rsid w:val="0019779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">
    <w:name w:val="1"/>
    <w:basedOn w:val="Normal"/>
    <w:link w:val="FootnoteReference"/>
    <w:uiPriority w:val="99"/>
    <w:qFormat/>
    <w:rsid w:val="00197794"/>
    <w:pPr>
      <w:spacing w:after="160" w:line="240" w:lineRule="exact"/>
    </w:pPr>
    <w:rPr>
      <w:rFonts w:ascii="Times New Roman" w:hAnsi="Times New Roman"/>
      <w:szCs w:val="20"/>
      <w:vertAlign w:val="superscript"/>
      <w:lang w:eastAsia="en-GB"/>
    </w:rPr>
  </w:style>
  <w:style w:type="paragraph" w:customStyle="1" w:styleId="body">
    <w:name w:val="body"/>
    <w:link w:val="bodyChar"/>
    <w:uiPriority w:val="99"/>
    <w:qFormat/>
    <w:rsid w:val="00197794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customStyle="1" w:styleId="bodyChar">
    <w:name w:val="body Char"/>
    <w:link w:val="body"/>
    <w:uiPriority w:val="99"/>
    <w:locked/>
    <w:rsid w:val="00197794"/>
    <w:rPr>
      <w:rFonts w:asciiTheme="minorHAnsi" w:eastAsiaTheme="minorEastAsia" w:hAnsiTheme="minorHAnsi" w:cstheme="minorBid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Work Document" ma:contentTypeID="0x010100DD70E92362DEE14191597B20A60D97FF021000965AB77F8A9CDA4F84DF757DE0E7E0EB" ma:contentTypeVersion="139" ma:contentTypeDescription="" ma:contentTypeScope="" ma:versionID="1dade7e22ff44667bf538f766b29126c">
  <xsd:schema xmlns:xsd="http://www.w3.org/2001/XMLSchema" xmlns:xs="http://www.w3.org/2001/XMLSchema" xmlns:p="http://schemas.microsoft.com/office/2006/metadata/properties" xmlns:ns2="35c8e399-07b8-49e4-91bf-01a20105d4df" targetNamespace="http://schemas.microsoft.com/office/2006/metadata/properties" ma:root="true" ma:fieldsID="3efdec30530f1486a49bd24a2216b6f4" ns2:_="">
    <xsd:import namespace="35c8e399-07b8-49e4-91bf-01a20105d4d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kdd529b9a5cb416096d62dbd0e6e5583" minOccurs="0"/>
                <xsd:element ref="ns2:k9db3a09612944c49e649e0ff38a506b" minOccurs="0"/>
                <xsd:element ref="ns2:oa4fe03ffd8943c1880fe290404e8de7" minOccurs="0"/>
                <xsd:element ref="ns2:o129a376828d47fdaef4d5f5d93fd079" minOccurs="0"/>
                <xsd:element ref="ns2:le43fdf786354491b6a92d49b491b10f" minOccurs="0"/>
                <xsd:element ref="ns2:TaxCatchAllLabel" minOccurs="0"/>
                <xsd:element ref="ns2:i273e4c9de95495b82bee898e1d119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15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readOnly="false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readOnly="false" ma:default="87;#Other Work|f1a52b52-917d-42ef-9667-945839604bb2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a11a6b21-db06-4e7f-a75f-2a10b1559aa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ESMA34-45-904</_dlc_DocId>
    <_dlc_DocIdUrl xmlns="35c8e399-07b8-49e4-91bf-01a20105d4df">
      <Url>https://sherpa.esma.europa.eu/sites/INIIVM/_layouts/15/DocIdRedir.aspx?ID=ESMA34-45-904</Url>
      <Description>ESMA34-45-904</Description>
    </_dlc_DocIdUrl>
    <MeetingDate xmlns="35c8e399-07b8-49e4-91bf-01a20105d4df" xsi:nil="true"/>
    <TaxCatchAll xmlns="35c8e399-07b8-49e4-91bf-01a20105d4df">
      <Value>66</Value>
      <Value>38</Value>
      <Value>72</Value>
      <Value>85</Value>
    </TaxCatchAll>
    <Year xmlns="35c8e399-07b8-49e4-91bf-01a20105d4df">2020</Year>
    <k9db3a09612944c49e649e0ff38a506b xmlns="35c8e399-07b8-49e4-91bf-01a20105d4df">
      <Terms xmlns="http://schemas.microsoft.com/office/infopath/2007/PartnerControls"/>
    </k9db3a09612944c49e649e0ff38a506b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MMF</TermName>
          <TermId xmlns="http://schemas.microsoft.com/office/infopath/2007/PartnerControls">2682d9f9-17ef-452e-b9a4-b56d32a15999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a849d609-a31c-415e-a1a8-503bcc16b083</TermId>
        </TermInfo>
      </Terms>
    </oa4fe03ffd8943c1880fe290404e8de7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0BA-D32A-4B60-B310-EF8735E9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D61AA-2E21-45D8-9235-11FFFB3A4D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23ED9-4C25-4A0F-AA35-0F2F3F3B90A3}">
  <ds:schemaRefs>
    <ds:schemaRef ds:uri="http://schemas.microsoft.com/office/2006/documentManagement/types"/>
    <ds:schemaRef ds:uri="35c8e399-07b8-49e4-91bf-01a20105d4d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530495A-9CE1-4787-B0CB-34D35FCD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5072</Words>
  <Characters>28614</Characters>
  <Application>Microsoft Office Word</Application>
  <DocSecurity>12</DocSecurity>
  <Lines>238</Lines>
  <Paragraphs>67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33619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Zubets-Anderson, Anna</cp:lastModifiedBy>
  <cp:revision>2</cp:revision>
  <cp:lastPrinted>2015-02-18T11:01:00Z</cp:lastPrinted>
  <dcterms:created xsi:type="dcterms:W3CDTF">2020-09-01T14:40:00Z</dcterms:created>
  <dcterms:modified xsi:type="dcterms:W3CDTF">2020-09-01T14:40:00Z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0x010100DD70E92362DEE14191597B20A60D97FF021000965AB77F8A9CDA4F84DF757DE0E7E0EB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66;#Questionnaire|a849d609-a31c-415e-a1a8-503bcc16b083</vt:lpwstr>
  </property>
  <property fmtid="{D5CDD505-2E9C-101B-9397-08002B2CF9AE}" pid="8" name="ConfidentialityLevel">
    <vt:lpwstr>72;#Public|a0c619ff-bd46-48f0-b213-6b7c03fe156d</vt:lpwstr>
  </property>
  <property fmtid="{D5CDD505-2E9C-101B-9397-08002B2CF9AE}" pid="9" name="_dlc_DocIdItemGuid">
    <vt:lpwstr>f21af772-d49b-4d24-ad34-f05251f1682f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85;#MMF|2682d9f9-17ef-452e-b9a4-b56d32a15999</vt:lpwstr>
  </property>
  <property fmtid="{D5CDD505-2E9C-101B-9397-08002B2CF9AE}" pid="17" name="Project">
    <vt:lpwstr>103;#PRIIPs|a491fde9-7cc6-4ddd-9670-fcf5e94cd88f</vt:lpwstr>
  </property>
</Properties>
</file>